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D3" w:rsidRDefault="00B03112" w:rsidP="002834D5">
      <w:pPr>
        <w:pStyle w:val="Nincstrkz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="00E154D3">
        <w:rPr>
          <w:rFonts w:ascii="Times New Roman" w:hAnsi="Times New Roman"/>
          <w:sz w:val="24"/>
          <w:szCs w:val="24"/>
        </w:rPr>
        <w:t xml:space="preserve"> melléklet</w:t>
      </w:r>
      <w:proofErr w:type="gramEnd"/>
      <w:r w:rsidR="00E154D3">
        <w:rPr>
          <w:rFonts w:ascii="Times New Roman" w:hAnsi="Times New Roman"/>
          <w:sz w:val="24"/>
          <w:szCs w:val="24"/>
        </w:rPr>
        <w:t xml:space="preserve"> az SZMSZ-hez</w:t>
      </w:r>
    </w:p>
    <w:p w:rsidR="00E154D3" w:rsidRDefault="00E154D3" w:rsidP="00E154D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4D3" w:rsidRPr="00E154D3" w:rsidRDefault="00E154D3" w:rsidP="00E154D3">
      <w:pPr>
        <w:pStyle w:val="Nincstrkz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4D3">
        <w:rPr>
          <w:rFonts w:ascii="Times New Roman" w:hAnsi="Times New Roman"/>
          <w:b/>
          <w:bCs/>
          <w:sz w:val="24"/>
          <w:szCs w:val="24"/>
        </w:rPr>
        <w:t xml:space="preserve">Képviselő-testület által </w:t>
      </w:r>
      <w:r w:rsidR="002834D5">
        <w:rPr>
          <w:rFonts w:ascii="Times New Roman" w:hAnsi="Times New Roman"/>
          <w:b/>
          <w:bCs/>
          <w:sz w:val="24"/>
          <w:szCs w:val="24"/>
        </w:rPr>
        <w:t xml:space="preserve">a polgármesterre </w:t>
      </w:r>
      <w:r w:rsidRPr="00E154D3">
        <w:rPr>
          <w:rFonts w:ascii="Times New Roman" w:hAnsi="Times New Roman"/>
          <w:b/>
          <w:bCs/>
          <w:sz w:val="24"/>
          <w:szCs w:val="24"/>
        </w:rPr>
        <w:t>átruházott hatáskörök</w:t>
      </w:r>
    </w:p>
    <w:p w:rsidR="00E154D3" w:rsidRPr="00E154D3" w:rsidRDefault="00E154D3" w:rsidP="00E154D3">
      <w:pPr>
        <w:pStyle w:val="Nincstrkz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54D3" w:rsidRPr="00E154D3" w:rsidRDefault="00E154D3" w:rsidP="00E154D3">
      <w:pPr>
        <w:pStyle w:val="Nincstrkz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54D3" w:rsidRDefault="00E154D3" w:rsidP="00E154D3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3/2015.(II.27.) önkormányzati rendelet </w:t>
      </w:r>
      <w:r>
        <w:rPr>
          <w:rFonts w:ascii="Times New Roman" w:hAnsi="Times New Roman"/>
          <w:iCs/>
          <w:sz w:val="24"/>
          <w:szCs w:val="24"/>
        </w:rPr>
        <w:t>a szociális igazgatás, szociális ellátások és a gyermekvédelmi ellátások helyi szabályozásáról szóló rendelet alapján:</w:t>
      </w:r>
    </w:p>
    <w:p w:rsidR="00E154D3" w:rsidRDefault="00E154D3" w:rsidP="00E154D3">
      <w:pPr>
        <w:pStyle w:val="Nincstrkz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154D3" w:rsidRDefault="00E154D3" w:rsidP="00E154D3">
      <w:pPr>
        <w:pStyle w:val="Nincstrkz"/>
        <w:numPr>
          <w:ilvl w:val="0"/>
          <w:numId w:val="2"/>
        </w:numPr>
        <w:jc w:val="both"/>
        <w:rPr>
          <w:rFonts w:ascii="Times New Roman" w:eastAsia="02020603050405020304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szülési támogatás</w:t>
      </w:r>
    </w:p>
    <w:p w:rsidR="00E154D3" w:rsidRDefault="00E154D3" w:rsidP="00E154D3">
      <w:pPr>
        <w:pStyle w:val="Nincstrkz"/>
        <w:numPr>
          <w:ilvl w:val="0"/>
          <w:numId w:val="2"/>
        </w:numPr>
        <w:jc w:val="both"/>
        <w:rPr>
          <w:rFonts w:ascii="Times New Roman" w:eastAsia="02020603050405020304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rendkívüli méltánylást érdemlő halasztást nem tűrő eset</w:t>
      </w:r>
    </w:p>
    <w:p w:rsidR="00E154D3" w:rsidRDefault="00E154D3" w:rsidP="00E154D3">
      <w:pPr>
        <w:pStyle w:val="Nincstrkz"/>
        <w:numPr>
          <w:ilvl w:val="0"/>
          <w:numId w:val="2"/>
        </w:numPr>
        <w:jc w:val="both"/>
        <w:rPr>
          <w:rFonts w:ascii="Times New Roman" w:eastAsia="02020603050405020304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kegyeleti célú támogatás</w:t>
      </w:r>
    </w:p>
    <w:p w:rsidR="00E154D3" w:rsidRDefault="00E154D3" w:rsidP="00E154D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4D3" w:rsidRDefault="00E154D3" w:rsidP="00E154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kern w:val="28"/>
          <w:sz w:val="24"/>
          <w:szCs w:val="24"/>
        </w:rPr>
        <w:t>9/2013.(VIII. 1.)</w:t>
      </w:r>
      <w:r>
        <w:rPr>
          <w:rFonts w:ascii="Times New Roman" w:hAnsi="Times New Roman"/>
          <w:kern w:val="28"/>
          <w:sz w:val="24"/>
          <w:szCs w:val="24"/>
        </w:rPr>
        <w:t xml:space="preserve"> önkormányzati rendelet a filmforgatási célú közterület használatára vonatkozó szabályokról szóló rendelet alapján:</w:t>
      </w:r>
    </w:p>
    <w:p w:rsidR="00E154D3" w:rsidRDefault="00E154D3" w:rsidP="00E154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a rendeletben foglalt döntési hatáskörök és jogkörök tekintetében.</w:t>
      </w:r>
    </w:p>
    <w:p w:rsidR="00E154D3" w:rsidRDefault="00E154D3" w:rsidP="00E15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8"/>
          <w:sz w:val="24"/>
          <w:szCs w:val="24"/>
        </w:rPr>
      </w:pPr>
    </w:p>
    <w:p w:rsidR="00E154D3" w:rsidRDefault="00E154D3" w:rsidP="00E15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8"/>
          <w:sz w:val="24"/>
          <w:szCs w:val="24"/>
        </w:rPr>
      </w:pPr>
    </w:p>
    <w:p w:rsidR="00E154D3" w:rsidRDefault="00E154D3" w:rsidP="00B03112">
      <w:pPr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3.) </w:t>
      </w:r>
      <w:r>
        <w:rPr>
          <w:rFonts w:ascii="Times New Roman" w:hAnsi="Times New Roman"/>
          <w:i/>
          <w:kern w:val="28"/>
          <w:sz w:val="24"/>
          <w:szCs w:val="24"/>
        </w:rPr>
        <w:t>6/2008.(V.30.)</w:t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>önkormányzati rendelet a közterület használat szabályairól szóló rendelet alapj</w:t>
      </w:r>
      <w:bookmarkStart w:id="0" w:name="_GoBack"/>
      <w:bookmarkEnd w:id="0"/>
      <w:r>
        <w:rPr>
          <w:rFonts w:ascii="Times New Roman" w:hAnsi="Times New Roman"/>
          <w:kern w:val="28"/>
          <w:sz w:val="24"/>
          <w:szCs w:val="24"/>
        </w:rPr>
        <w:t>án:</w:t>
      </w:r>
    </w:p>
    <w:p w:rsidR="00E154D3" w:rsidRDefault="00E154D3" w:rsidP="002834D5">
      <w:pPr>
        <w:ind w:left="360" w:firstLine="36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a) közterület használatának engedélyezése</w:t>
      </w:r>
    </w:p>
    <w:p w:rsidR="00E154D3" w:rsidRDefault="00E154D3" w:rsidP="00E15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8"/>
          <w:sz w:val="24"/>
          <w:szCs w:val="24"/>
        </w:rPr>
      </w:pPr>
    </w:p>
    <w:p w:rsidR="00F50844" w:rsidRDefault="00F50844"/>
    <w:sectPr w:rsidR="00F5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313C"/>
    <w:multiLevelType w:val="hybridMultilevel"/>
    <w:tmpl w:val="0B645334"/>
    <w:lvl w:ilvl="0" w:tplc="72C4404C">
      <w:start w:val="1"/>
      <w:numFmt w:val="lowerLetter"/>
      <w:lvlText w:val="%1)"/>
      <w:lvlJc w:val="left"/>
      <w:pPr>
        <w:ind w:left="1068" w:hanging="360"/>
      </w:pPr>
      <w:rPr>
        <w:rFonts w:eastAsia="Times New Roman"/>
        <w:i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D22513"/>
    <w:multiLevelType w:val="hybridMultilevel"/>
    <w:tmpl w:val="5C34D31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C602CD"/>
    <w:multiLevelType w:val="hybridMultilevel"/>
    <w:tmpl w:val="35263B66"/>
    <w:lvl w:ilvl="0" w:tplc="40BE4038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D3"/>
    <w:rsid w:val="002834D5"/>
    <w:rsid w:val="00B03112"/>
    <w:rsid w:val="00E154D3"/>
    <w:rsid w:val="00F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B9CC-11A6-4267-BCFC-096DEFB2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54D3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54D3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regely.andrea</dc:creator>
  <cp:keywords/>
  <dc:description/>
  <cp:lastModifiedBy>Matusich Jánosné</cp:lastModifiedBy>
  <cp:revision>2</cp:revision>
  <dcterms:created xsi:type="dcterms:W3CDTF">2019-12-02T10:03:00Z</dcterms:created>
  <dcterms:modified xsi:type="dcterms:W3CDTF">2019-12-02T10:03:00Z</dcterms:modified>
</cp:coreProperties>
</file>